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D891E" w14:textId="77777777" w:rsidR="00832993" w:rsidRDefault="008329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726" w:type="dxa"/>
        <w:tblInd w:w="-716" w:type="dxa"/>
        <w:tblLayout w:type="fixed"/>
        <w:tblLook w:val="0400" w:firstRow="0" w:lastRow="0" w:firstColumn="0" w:lastColumn="0" w:noHBand="0" w:noVBand="1"/>
      </w:tblPr>
      <w:tblGrid>
        <w:gridCol w:w="1135"/>
        <w:gridCol w:w="4463"/>
        <w:gridCol w:w="850"/>
        <w:gridCol w:w="703"/>
        <w:gridCol w:w="6"/>
        <w:gridCol w:w="140"/>
        <w:gridCol w:w="569"/>
        <w:gridCol w:w="695"/>
        <w:gridCol w:w="13"/>
        <w:gridCol w:w="140"/>
        <w:gridCol w:w="569"/>
        <w:gridCol w:w="13"/>
        <w:gridCol w:w="1430"/>
      </w:tblGrid>
      <w:tr w:rsidR="00832993" w14:paraId="0975E331" w14:textId="77777777">
        <w:trPr>
          <w:cantSplit/>
          <w:trHeight w:val="416"/>
          <w:tblHeader/>
        </w:trPr>
        <w:tc>
          <w:tcPr>
            <w:tcW w:w="107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1113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Setting up of a New Unit (SEZ/EOU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32993" w14:paraId="1E3C1DCB" w14:textId="77777777">
        <w:trPr>
          <w:cantSplit/>
          <w:trHeight w:val="170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87C0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SI. NO.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606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5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73A4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832993" w14:paraId="01B42CA0" w14:textId="77777777">
        <w:trPr>
          <w:cantSplit/>
          <w:trHeight w:val="355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A59A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C8E8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Unit</w:t>
            </w:r>
          </w:p>
        </w:tc>
        <w:tc>
          <w:tcPr>
            <w:tcW w:w="5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3C75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32993" w14:paraId="25158B39" w14:textId="77777777">
        <w:trPr>
          <w:cantSplit/>
          <w:trHeight w:val="432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9A9D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647D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Registered Office Address</w:t>
            </w:r>
          </w:p>
        </w:tc>
        <w:tc>
          <w:tcPr>
            <w:tcW w:w="5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C5BC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32993" w14:paraId="36BE039A" w14:textId="77777777">
        <w:trPr>
          <w:cantSplit/>
          <w:trHeight w:val="421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DFF3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49BD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SEZ where the Unit to be setup</w:t>
            </w:r>
          </w:p>
        </w:tc>
        <w:tc>
          <w:tcPr>
            <w:tcW w:w="5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B70C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32993" w14:paraId="1E9C9F95" w14:textId="77777777">
        <w:trPr>
          <w:cantSplit/>
          <w:trHeight w:val="400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0649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E21B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Item of Manufacture/ Service</w:t>
            </w:r>
          </w:p>
        </w:tc>
        <w:tc>
          <w:tcPr>
            <w:tcW w:w="5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F982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32993" w14:paraId="680ADB2C" w14:textId="77777777">
        <w:trPr>
          <w:cantSplit/>
          <w:trHeight w:val="832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E92C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3936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Nature of Ownership</w:t>
            </w:r>
          </w:p>
        </w:tc>
        <w:tc>
          <w:tcPr>
            <w:tcW w:w="5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D31C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Proprietorship/ Partnership/Private Limited/ Public Limited/ LLP</w:t>
            </w:r>
          </w:p>
        </w:tc>
      </w:tr>
      <w:tr w:rsidR="00832993" w14:paraId="54FEF320" w14:textId="77777777">
        <w:trPr>
          <w:cantSplit/>
          <w:trHeight w:val="660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0686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E67E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Item of Manufacture/Service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693C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HSN Code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E734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Production Capacity</w:t>
            </w: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AFE0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Central Product Classification (CPC) Code</w:t>
            </w:r>
          </w:p>
        </w:tc>
      </w:tr>
      <w:tr w:rsidR="00832993" w14:paraId="65DA74C1" w14:textId="77777777">
        <w:trPr>
          <w:cantSplit/>
          <w:trHeight w:val="363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E8CB" w14:textId="77777777" w:rsidR="00832993" w:rsidRDefault="008329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893D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CCAA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77FD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03C5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3125A" w14:paraId="2878D8D0" w14:textId="77777777" w:rsidTr="0057045E">
        <w:trPr>
          <w:cantSplit/>
          <w:trHeight w:val="408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084D" w14:textId="77777777" w:rsidR="0023125A" w:rsidRDefault="0023125A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32EF" w14:textId="77777777" w:rsidR="0023125A" w:rsidRPr="0023125A" w:rsidRDefault="0023125A">
            <w:pPr>
              <w:spacing w:after="0" w:line="240" w:lineRule="auto"/>
              <w:rPr>
                <w:rFonts w:ascii="Cambria" w:eastAsia="Cambria" w:hAnsi="Cambria" w:cs="Cambria"/>
                <w:color w:val="000000"/>
                <w:u w:val="single"/>
              </w:rPr>
            </w:pPr>
            <w:r w:rsidRPr="0023125A">
              <w:rPr>
                <w:rFonts w:ascii="Cambria" w:eastAsia="Cambria" w:hAnsi="Cambria" w:cs="Cambria"/>
                <w:color w:val="000000"/>
                <w:u w:val="single"/>
              </w:rPr>
              <w:t>Projections:</w:t>
            </w:r>
          </w:p>
          <w:p w14:paraId="2F1BE72C" w14:textId="77777777" w:rsidR="0023125A" w:rsidRDefault="0023125A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Investment of Plant &amp; Machinery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4FA2" w14:textId="77777777" w:rsidR="0023125A" w:rsidRDefault="0023125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417BF316" w14:textId="77777777" w:rsidR="0023125A" w:rsidRDefault="0023125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Import</w:t>
            </w:r>
          </w:p>
          <w:p w14:paraId="4B2968C9" w14:textId="77777777" w:rsidR="0023125A" w:rsidRDefault="0023125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C00A" w14:textId="77777777" w:rsidR="0023125A" w:rsidRDefault="0023125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Indigenous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EB05" w14:textId="77777777" w:rsidR="0023125A" w:rsidRDefault="0023125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Total</w:t>
            </w:r>
          </w:p>
        </w:tc>
      </w:tr>
      <w:tr w:rsidR="00F35013" w14:paraId="23868ED3" w14:textId="77777777" w:rsidTr="0057045E">
        <w:trPr>
          <w:cantSplit/>
          <w:trHeight w:val="461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6DAB" w14:textId="77777777" w:rsidR="00F35013" w:rsidRDefault="00F3501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0540" w14:textId="77777777" w:rsidR="00F35013" w:rsidRDefault="00F3501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30B4" w14:textId="77777777" w:rsidR="00F35013" w:rsidRDefault="00F3501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5C07" w14:textId="77777777" w:rsidR="00F35013" w:rsidRDefault="00F3501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7573" w14:textId="77777777" w:rsidR="00F35013" w:rsidRDefault="00F3501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32993" w14:paraId="77575E88" w14:textId="77777777">
        <w:trPr>
          <w:cantSplit/>
          <w:trHeight w:val="660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0A84" w14:textId="77777777" w:rsidR="00832993" w:rsidRDefault="0083299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704D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07AC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1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t>st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Year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3930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t>nd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Year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A8E7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3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t>rd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Year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5DD1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4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Year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E1BB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5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 Year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B5BA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Total</w:t>
            </w:r>
          </w:p>
        </w:tc>
      </w:tr>
      <w:tr w:rsidR="00832993" w14:paraId="4C956B18" w14:textId="77777777">
        <w:trPr>
          <w:cantSplit/>
          <w:trHeight w:val="501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8FEC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4F23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FOB Value of Exports in five years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DC0B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3BCE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3550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11FB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B4CF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2EE1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32993" w14:paraId="577A7886" w14:textId="77777777">
        <w:trPr>
          <w:cantSplit/>
          <w:trHeight w:val="604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4D24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1441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Foreign Exchange Outgo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C199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0F6F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CAC0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EEC7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4FFE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74F3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32993" w14:paraId="76ACB5AE" w14:textId="77777777">
        <w:trPr>
          <w:cantSplit/>
          <w:trHeight w:val="419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9C67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C839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NFEE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2460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3F7B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2BE6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E4B4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B889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5663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32993" w14:paraId="2BAC87BD" w14:textId="77777777">
        <w:trPr>
          <w:cantSplit/>
          <w:trHeight w:val="517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CA60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A082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Employment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A10C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Men =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3315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Women =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91C8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Total =</w:t>
            </w:r>
          </w:p>
        </w:tc>
      </w:tr>
      <w:tr w:rsidR="00832993" w14:paraId="1FF10920" w14:textId="77777777">
        <w:trPr>
          <w:cantSplit/>
          <w:trHeight w:val="379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2E96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EA8F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Directors</w:t>
            </w:r>
          </w:p>
        </w:tc>
        <w:tc>
          <w:tcPr>
            <w:tcW w:w="5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6762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32993" w14:paraId="2A7067AB" w14:textId="77777777">
        <w:trPr>
          <w:cantSplit/>
          <w:trHeight w:val="418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C106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106B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Area/Space Provisionally allotted by Developer</w:t>
            </w:r>
          </w:p>
        </w:tc>
        <w:tc>
          <w:tcPr>
            <w:tcW w:w="5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C1D9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32993" w14:paraId="09AADA9A" w14:textId="77777777" w:rsidTr="00B964B1">
        <w:trPr>
          <w:cantSplit/>
          <w:trHeight w:val="574"/>
          <w:tblHeader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5C9B0" w14:textId="77777777" w:rsidR="00832993" w:rsidRDefault="00702391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7321D" w14:textId="77777777" w:rsidR="00832993" w:rsidRDefault="0070239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IE Code Number</w:t>
            </w:r>
          </w:p>
        </w:tc>
        <w:tc>
          <w:tcPr>
            <w:tcW w:w="51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A5FD3" w14:textId="77777777" w:rsidR="00832993" w:rsidRDefault="0083299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087072" w14:paraId="710FBF51" w14:textId="77777777" w:rsidTr="00B964B1">
        <w:trPr>
          <w:cantSplit/>
          <w:trHeight w:val="39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FB37" w14:textId="77777777" w:rsidR="00087072" w:rsidRDefault="00087072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72CE" w14:textId="77777777" w:rsidR="00087072" w:rsidRDefault="00087072" w:rsidP="0057045E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Remarks</w:t>
            </w:r>
          </w:p>
        </w:tc>
        <w:tc>
          <w:tcPr>
            <w:tcW w:w="5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0C33" w14:textId="77777777" w:rsidR="00087072" w:rsidRDefault="00087072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1055143A" w14:textId="77777777" w:rsidR="00832993" w:rsidRDefault="00832993">
      <w:pPr>
        <w:sectPr w:rsidR="00832993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5879441D" w14:textId="77777777" w:rsidR="008447A5" w:rsidRDefault="008447A5">
      <w:pPr>
        <w:tabs>
          <w:tab w:val="left" w:pos="1635"/>
        </w:tabs>
        <w:rPr>
          <w:rFonts w:ascii="Cambria" w:eastAsia="Cambria" w:hAnsi="Cambria" w:cs="Cambria"/>
        </w:rPr>
      </w:pPr>
    </w:p>
    <w:p w14:paraId="28D92612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tbl>
      <w:tblPr>
        <w:tblpPr w:leftFromText="180" w:rightFromText="180" w:vertAnchor="text" w:horzAnchor="margin" w:tblpY="139"/>
        <w:tblW w:w="8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7826"/>
        <w:gridCol w:w="111"/>
        <w:gridCol w:w="111"/>
        <w:gridCol w:w="111"/>
      </w:tblGrid>
      <w:tr w:rsidR="00516CA4" w:rsidRPr="0057045E" w14:paraId="67691C0D" w14:textId="77777777" w:rsidTr="00516CA4">
        <w:trPr>
          <w:trHeight w:val="60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CC044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Hlk172037782"/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8B32A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E3085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82520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5090E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5286B4E0" w14:textId="77777777" w:rsidTr="00516CA4">
        <w:trPr>
          <w:trHeight w:val="461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600E1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C8FA1" w14:textId="77777777" w:rsidR="00516CA4" w:rsidRPr="0057045E" w:rsidRDefault="00516CA4" w:rsidP="00516CA4">
            <w:pPr>
              <w:spacing w:after="0" w:line="240" w:lineRule="auto"/>
              <w:jc w:val="center"/>
              <w:rPr>
                <w:rFonts w:ascii="Rockwell" w:eastAsia="Times New Roman" w:hAnsi="Rockwell" w:cs="Arial"/>
                <w:b/>
                <w:bCs/>
              </w:rPr>
            </w:pPr>
            <w:r w:rsidRPr="0057045E">
              <w:rPr>
                <w:rFonts w:ascii="Rockwell" w:eastAsia="Times New Roman" w:hAnsi="Rockwell" w:cs="Arial"/>
                <w:b/>
                <w:bCs/>
              </w:rPr>
              <w:t>SETTING UP NEW UNIT IN THE SEZ ( Rule18(2) of SEZ Rules,2006 )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EEFCC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25CEB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38E4B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1C77DF76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5E938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0B5C6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>1) Application in Form-F, duly signed in all the pages by the Authorised Signatory.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A621E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2F609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588A4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62616464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46A37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B8A3C" w14:textId="77777777" w:rsidR="00516CA4" w:rsidRPr="0057045E" w:rsidRDefault="00000000" w:rsidP="00516CA4">
            <w:pPr>
              <w:spacing w:after="0" w:line="240" w:lineRule="auto"/>
              <w:rPr>
                <w:rFonts w:ascii="Rockwell" w:eastAsia="Times New Roman" w:hAnsi="Rockwell" w:cs="Arial"/>
                <w:color w:val="1155CC"/>
                <w:u w:val="single"/>
              </w:rPr>
            </w:pPr>
            <w:hyperlink r:id="rId6" w:tgtFrame="_blank" w:history="1">
              <w:r w:rsidR="00516CA4" w:rsidRPr="0057045E">
                <w:rPr>
                  <w:rFonts w:ascii="Rockwell" w:eastAsia="Times New Roman" w:hAnsi="Rockwell" w:cs="Arial"/>
                  <w:color w:val="0000FF"/>
                  <w:u w:val="single"/>
                </w:rPr>
                <w:t xml:space="preserve">2) File Online application in the [ https://sezonline-ndml.co.in/ ] </w:t>
              </w:r>
              <w:proofErr w:type="spellStart"/>
              <w:r w:rsidR="00516CA4" w:rsidRPr="0057045E">
                <w:rPr>
                  <w:rFonts w:ascii="Rockwell" w:eastAsia="Times New Roman" w:hAnsi="Rockwell" w:cs="Arial"/>
                  <w:color w:val="0000FF"/>
                  <w:u w:val="single"/>
                </w:rPr>
                <w:t>SEZOnline</w:t>
              </w:r>
              <w:proofErr w:type="spellEnd"/>
              <w:r w:rsidR="00516CA4" w:rsidRPr="0057045E">
                <w:rPr>
                  <w:rFonts w:ascii="Rockwell" w:eastAsia="Times New Roman" w:hAnsi="Rockwell" w:cs="Arial"/>
                  <w:color w:val="0000FF"/>
                  <w:u w:val="single"/>
                </w:rPr>
                <w:t xml:space="preserve"> portal.</w:t>
              </w:r>
            </w:hyperlink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2F9DD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8537F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82286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557F66B1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537E1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D8DA0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>3) Letter from the Developer/Co-Developer for allotment of space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F19A1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6FB8D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CFD55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553389E7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389B7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6FD29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 xml:space="preserve">4) Application Processing Fee: Demand Draft for </w:t>
            </w:r>
            <w:r w:rsidRPr="0057045E">
              <w:rPr>
                <w:rFonts w:ascii="Times New Roman" w:eastAsia="Times New Roman" w:hAnsi="Times New Roman" w:cs="Times New Roman"/>
              </w:rPr>
              <w:t>₹</w:t>
            </w:r>
            <w:r w:rsidRPr="0057045E">
              <w:rPr>
                <w:rFonts w:ascii="Rockwell" w:eastAsia="Times New Roman" w:hAnsi="Rockwell" w:cs="Arial"/>
              </w:rPr>
              <w:t xml:space="preserve">10,000/- drawn in favour of Pay &amp; Accounts Officer, Ministry of Commerce &amp; Industry, Chennai or pay through online - </w:t>
            </w:r>
            <w:proofErr w:type="spellStart"/>
            <w:r w:rsidRPr="0057045E">
              <w:rPr>
                <w:rFonts w:ascii="Rockwell" w:eastAsia="Times New Roman" w:hAnsi="Rockwell" w:cs="Arial"/>
              </w:rPr>
              <w:t>Bhatatkosh</w:t>
            </w:r>
            <w:proofErr w:type="spellEnd"/>
            <w:r w:rsidRPr="0057045E">
              <w:rPr>
                <w:rFonts w:ascii="Rockwell" w:eastAsia="Times New Roman" w:hAnsi="Rockwell" w:cs="Arial"/>
              </w:rPr>
              <w:t xml:space="preserve">-the Non-Tax </w:t>
            </w:r>
            <w:proofErr w:type="spellStart"/>
            <w:r w:rsidRPr="0057045E">
              <w:rPr>
                <w:rFonts w:ascii="Rockwell" w:eastAsia="Times New Roman" w:hAnsi="Rockwell" w:cs="Arial"/>
              </w:rPr>
              <w:t>Revnue</w:t>
            </w:r>
            <w:proofErr w:type="spellEnd"/>
            <w:r w:rsidRPr="0057045E">
              <w:rPr>
                <w:rFonts w:ascii="Rockwell" w:eastAsia="Times New Roman" w:hAnsi="Rockwell" w:cs="Arial"/>
              </w:rPr>
              <w:t xml:space="preserve"> Portal(NTRP) and paid challan may be forwarded to </w:t>
            </w:r>
            <w:r w:rsidRPr="0057045E">
              <w:rPr>
                <w:rFonts w:ascii="Rockwell" w:eastAsia="Times New Roman" w:hAnsi="Rockwell" w:cs="Arial"/>
                <w:color w:val="0000FF"/>
              </w:rPr>
              <w:t>sao@mepz.gov.in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AD2E7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9CCED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74DE1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799D0F4E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E429A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DE610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 xml:space="preserve">5) Copy of Certificate of Incorporation with Articles of </w:t>
            </w:r>
            <w:proofErr w:type="gramStart"/>
            <w:r w:rsidRPr="0057045E">
              <w:rPr>
                <w:rFonts w:ascii="Rockwell" w:eastAsia="Times New Roman" w:hAnsi="Rockwell" w:cs="Arial"/>
              </w:rPr>
              <w:t>Association(</w:t>
            </w:r>
            <w:proofErr w:type="spellStart"/>
            <w:proofErr w:type="gramEnd"/>
            <w:r w:rsidRPr="0057045E">
              <w:rPr>
                <w:rFonts w:ascii="Rockwell" w:eastAsia="Times New Roman" w:hAnsi="Rockwell" w:cs="Arial"/>
              </w:rPr>
              <w:t>AoA</w:t>
            </w:r>
            <w:proofErr w:type="spellEnd"/>
            <w:r w:rsidRPr="0057045E">
              <w:rPr>
                <w:rFonts w:ascii="Rockwell" w:eastAsia="Times New Roman" w:hAnsi="Rockwell" w:cs="Arial"/>
              </w:rPr>
              <w:t>) and Memorandum of Association(</w:t>
            </w:r>
            <w:proofErr w:type="spellStart"/>
            <w:r w:rsidRPr="0057045E">
              <w:rPr>
                <w:rFonts w:ascii="Rockwell" w:eastAsia="Times New Roman" w:hAnsi="Rockwell" w:cs="Arial"/>
              </w:rPr>
              <w:t>MoA</w:t>
            </w:r>
            <w:proofErr w:type="spellEnd"/>
            <w:r w:rsidRPr="0057045E">
              <w:rPr>
                <w:rFonts w:ascii="Rockwell" w:eastAsia="Times New Roman" w:hAnsi="Rockwell" w:cs="Arial"/>
              </w:rPr>
              <w:t>) in case of Company.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FBEAA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26B35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795DD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4939DF60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1233E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1B766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>6) Copy of Certificate of Incorporation with Partnership Deed in case of Partnership Firm.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58E88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9E660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7CB29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7EB05507" w14:textId="77777777" w:rsidTr="00516CA4">
        <w:trPr>
          <w:trHeight w:val="461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B4CE7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20A65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>7) Copy of PAN Card of the Company.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57B50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895DC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A050B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4DB56467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AEC2C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32CED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>8) Copy of IE Code of the Company.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F4AE0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857DA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F365D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505FE03A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99C5C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04034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>9) Affidavit in Rs.20/- stamp paper.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BC901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B1B75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92726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101409E6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A01FE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B167C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 xml:space="preserve">10) The Process flow chart of each item of manufacture of Authorised Operations in case of </w:t>
            </w:r>
            <w:proofErr w:type="spellStart"/>
            <w:r w:rsidRPr="0057045E">
              <w:rPr>
                <w:rFonts w:ascii="Rockwell" w:eastAsia="Times New Roman" w:hAnsi="Rockwell" w:cs="Arial"/>
              </w:rPr>
              <w:t>Manufactureing</w:t>
            </w:r>
            <w:proofErr w:type="spellEnd"/>
            <w:r w:rsidRPr="0057045E">
              <w:rPr>
                <w:rFonts w:ascii="Rockwell" w:eastAsia="Times New Roman" w:hAnsi="Rockwell" w:cs="Arial"/>
              </w:rPr>
              <w:t xml:space="preserve"> Company.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A6923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0589A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3F393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36DF57BF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C7892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A65D6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>11) List of Imported and Indigenous Capital Goods required in case of Manufacturing or Service or Trading Company.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192B1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562DF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EE54C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6B4C7EC2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60AA3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2D74D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 xml:space="preserve">12) List of Imported and Indigenous Raw Materials required in case of </w:t>
            </w:r>
            <w:proofErr w:type="spellStart"/>
            <w:r w:rsidRPr="0057045E">
              <w:rPr>
                <w:rFonts w:ascii="Rockwell" w:eastAsia="Times New Roman" w:hAnsi="Rockwell" w:cs="Arial"/>
              </w:rPr>
              <w:t>Manufactureing</w:t>
            </w:r>
            <w:proofErr w:type="spellEnd"/>
            <w:r w:rsidRPr="0057045E">
              <w:rPr>
                <w:rFonts w:ascii="Rockwell" w:eastAsia="Times New Roman" w:hAnsi="Rockwell" w:cs="Arial"/>
              </w:rPr>
              <w:t xml:space="preserve"> Company.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A4E68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ED6C8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2845B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1BB55CBF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7C14C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F854E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>13) Name and Address of the Proprietor / Partners/ Directors along with ID &amp; address proof.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9F58C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DF192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95597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71A61ECA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3CB87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3C019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 xml:space="preserve">14) Project Report of the company with present </w:t>
            </w:r>
            <w:proofErr w:type="gramStart"/>
            <w:r w:rsidRPr="0057045E">
              <w:rPr>
                <w:rFonts w:ascii="Rockwell" w:eastAsia="Times New Roman" w:hAnsi="Rockwell" w:cs="Arial"/>
              </w:rPr>
              <w:t>activities ,</w:t>
            </w:r>
            <w:proofErr w:type="gramEnd"/>
            <w:r w:rsidRPr="0057045E">
              <w:rPr>
                <w:rFonts w:ascii="Rockwell" w:eastAsia="Times New Roman" w:hAnsi="Rockwell" w:cs="Arial"/>
              </w:rPr>
              <w:t xml:space="preserve"> Projected Profit &amp; Loss Statement.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D78EB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49030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C397C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26E29DA6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815EF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E30B1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>15) If the Company/Firm existing one; IT returns of the company for the last three years.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EB8FD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B8EB7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EBCEC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526D875A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6C311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6543F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>16) If the Company/Firm new one; IT returns of the Proprietor / Partners/ Directors for the last 3 years.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AAC08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6A320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CAB89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175DC541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E66B4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6ED85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>17) Whether the Company or Firm is going to claim MEIS/SEIS benefits. If so CPC Code is to be provided for the specific manufacturing / services of Authorised Operations.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2D0E5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4C944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A1B16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6D1D5EF7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5132D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D608A" w14:textId="77777777" w:rsidR="00516CA4" w:rsidRPr="0057045E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7045E">
              <w:rPr>
                <w:rFonts w:ascii="Rockwell" w:eastAsia="Times New Roman" w:hAnsi="Rockwell" w:cs="Arial"/>
              </w:rPr>
              <w:t xml:space="preserve">18) Whether the Company or Firm is Declared that Company/Firm is not in the </w:t>
            </w:r>
            <w:proofErr w:type="spellStart"/>
            <w:r w:rsidRPr="0057045E">
              <w:rPr>
                <w:rFonts w:ascii="Rockwell" w:eastAsia="Times New Roman" w:hAnsi="Rockwell" w:cs="Arial"/>
              </w:rPr>
              <w:t>Fradulent</w:t>
            </w:r>
            <w:proofErr w:type="spellEnd"/>
            <w:r w:rsidRPr="0057045E">
              <w:rPr>
                <w:rFonts w:ascii="Rockwell" w:eastAsia="Times New Roman" w:hAnsi="Rockwell" w:cs="Arial"/>
              </w:rPr>
              <w:t xml:space="preserve"> list.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D7B01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4AC49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2149B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CA4" w:rsidRPr="0057045E" w14:paraId="060EB72C" w14:textId="77777777" w:rsidTr="00516CA4">
        <w:trPr>
          <w:trHeight w:val="334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10FB6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474D5" w14:textId="61B68F93" w:rsidR="00516CA4" w:rsidRPr="00516CA4" w:rsidRDefault="00516CA4" w:rsidP="00516CA4">
            <w:pPr>
              <w:spacing w:after="0" w:line="240" w:lineRule="auto"/>
              <w:rPr>
                <w:rFonts w:ascii="Rockwell" w:eastAsia="Times New Roman" w:hAnsi="Rockwell" w:cs="Arial"/>
              </w:rPr>
            </w:pPr>
            <w:r w:rsidRPr="00516CA4">
              <w:rPr>
                <w:rFonts w:ascii="Rockwell" w:eastAsia="Times New Roman" w:hAnsi="Rockwell" w:cs="Arial"/>
              </w:rPr>
              <w:t xml:space="preserve">19) </w:t>
            </w:r>
            <w:r w:rsidR="000E171D">
              <w:rPr>
                <w:rFonts w:ascii="Rockwell" w:eastAsia="Times New Roman" w:hAnsi="Rockwell" w:cs="Arial"/>
              </w:rPr>
              <w:t>Wh</w:t>
            </w:r>
            <w:r w:rsidRPr="00516CA4">
              <w:rPr>
                <w:rFonts w:ascii="Rockwell" w:eastAsia="Times New Roman" w:hAnsi="Rockwell" w:cs="Arial"/>
              </w:rPr>
              <w:t>ether the company is having DEI policy? If so</w:t>
            </w:r>
            <w:r>
              <w:rPr>
                <w:rFonts w:ascii="Rockwell" w:eastAsia="Times New Roman" w:hAnsi="Rockwell" w:cs="Arial"/>
              </w:rPr>
              <w:t>,</w:t>
            </w:r>
            <w:r w:rsidRPr="00516CA4">
              <w:rPr>
                <w:rFonts w:ascii="Rockwell" w:eastAsia="Times New Roman" w:hAnsi="Rockwell" w:cs="Arial"/>
              </w:rPr>
              <w:t xml:space="preserve"> enclose a copy of the same.</w:t>
            </w: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306AB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38830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C90E0" w14:textId="77777777" w:rsidR="00516CA4" w:rsidRPr="0057045E" w:rsidRDefault="00516CA4" w:rsidP="00516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1"/>
    </w:tbl>
    <w:p w14:paraId="2D963823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p w14:paraId="76F46802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p w14:paraId="19471801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p w14:paraId="40C62EC6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p w14:paraId="0DFD3361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p w14:paraId="45A8D4B9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p w14:paraId="78F597CB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p w14:paraId="00CD37BE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p w14:paraId="5BE02433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p w14:paraId="40D9B0DD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p w14:paraId="7A62E8A5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p w14:paraId="3F840464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p w14:paraId="46A9534F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p w14:paraId="68EDD583" w14:textId="77777777" w:rsidR="0057045E" w:rsidRDefault="0057045E">
      <w:pPr>
        <w:tabs>
          <w:tab w:val="left" w:pos="1635"/>
        </w:tabs>
        <w:rPr>
          <w:rFonts w:ascii="Cambria" w:eastAsia="Cambria" w:hAnsi="Cambria" w:cs="Cambria"/>
        </w:rPr>
      </w:pPr>
    </w:p>
    <w:sectPr w:rsidR="0057045E" w:rsidSect="00D35F86">
      <w:pgSz w:w="11906" w:h="16838"/>
      <w:pgMar w:top="851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93"/>
    <w:rsid w:val="000452E0"/>
    <w:rsid w:val="0008184E"/>
    <w:rsid w:val="00087072"/>
    <w:rsid w:val="000E171D"/>
    <w:rsid w:val="001228C8"/>
    <w:rsid w:val="0016787C"/>
    <w:rsid w:val="00171015"/>
    <w:rsid w:val="0021213C"/>
    <w:rsid w:val="0023125A"/>
    <w:rsid w:val="00261EA3"/>
    <w:rsid w:val="002A1D45"/>
    <w:rsid w:val="002F536B"/>
    <w:rsid w:val="003C712A"/>
    <w:rsid w:val="004217B7"/>
    <w:rsid w:val="004A67D2"/>
    <w:rsid w:val="004E1487"/>
    <w:rsid w:val="00516CA4"/>
    <w:rsid w:val="005262D7"/>
    <w:rsid w:val="0057045E"/>
    <w:rsid w:val="0068200F"/>
    <w:rsid w:val="00695D04"/>
    <w:rsid w:val="00702391"/>
    <w:rsid w:val="00806616"/>
    <w:rsid w:val="00812188"/>
    <w:rsid w:val="008261E8"/>
    <w:rsid w:val="00832993"/>
    <w:rsid w:val="008447A5"/>
    <w:rsid w:val="008B01C8"/>
    <w:rsid w:val="008F249C"/>
    <w:rsid w:val="0090430C"/>
    <w:rsid w:val="009C6BDC"/>
    <w:rsid w:val="009D72EE"/>
    <w:rsid w:val="009E6B4D"/>
    <w:rsid w:val="00A96CC6"/>
    <w:rsid w:val="00B22A5E"/>
    <w:rsid w:val="00B964B1"/>
    <w:rsid w:val="00BC0096"/>
    <w:rsid w:val="00C24000"/>
    <w:rsid w:val="00CA417D"/>
    <w:rsid w:val="00D35F86"/>
    <w:rsid w:val="00E42828"/>
    <w:rsid w:val="00F21413"/>
    <w:rsid w:val="00F35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7CBD1"/>
  <w15:docId w15:val="{A83D95C0-BBA1-4B1E-9FA8-BB747264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93"/>
  </w:style>
  <w:style w:type="paragraph" w:styleId="Heading1">
    <w:name w:val="heading 1"/>
    <w:basedOn w:val="Normal1"/>
    <w:next w:val="Normal1"/>
    <w:rsid w:val="008329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329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329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329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3299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329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32993"/>
  </w:style>
  <w:style w:type="paragraph" w:styleId="Title">
    <w:name w:val="Title"/>
    <w:basedOn w:val="Normal1"/>
    <w:next w:val="Normal1"/>
    <w:rsid w:val="0083299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F50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62A"/>
  </w:style>
  <w:style w:type="paragraph" w:styleId="Footer">
    <w:name w:val="footer"/>
    <w:basedOn w:val="Normal"/>
    <w:link w:val="FooterChar"/>
    <w:uiPriority w:val="99"/>
    <w:semiHidden/>
    <w:unhideWhenUsed/>
    <w:rsid w:val="00F50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62A"/>
  </w:style>
  <w:style w:type="paragraph" w:styleId="Subtitle">
    <w:name w:val="Subtitle"/>
    <w:basedOn w:val="Normal"/>
    <w:next w:val="Normal"/>
    <w:rsid w:val="008329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29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329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329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329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329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329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8329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329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832993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8">
    <w:basedOn w:val="TableNormal"/>
    <w:rsid w:val="0083299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45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5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ezonline-ndml.co.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0GGkUfRVyRKpLb9XRyC1rnx5CA==">AMUW2mXOuafcV95AuxBlfnM2NbKIGwQ4vRjdQwxRjirgGHyNNJFd/wjEXBK8HSPK3Rr//nQMg6t3mY/UaJXXxjypCwgnxAKqq9Cp+ZXMsNzLWZ/PMAl21LPzyhJiQ83f+JEsVlKNcwcf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5A74E9-EB6A-4E18-96CE-EA527BF3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mepz USER19</cp:lastModifiedBy>
  <cp:revision>2</cp:revision>
  <cp:lastPrinted>2023-03-31T05:04:00Z</cp:lastPrinted>
  <dcterms:created xsi:type="dcterms:W3CDTF">2024-07-16T11:33:00Z</dcterms:created>
  <dcterms:modified xsi:type="dcterms:W3CDTF">2024-07-16T11:33:00Z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22abbb7575a160cff7941593cfd8dd18821d95d120c844bcd83a2411d11c0ab2</vt:lpwstr>
  </property>
</Properties>
</file>